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27" w:rsidRPr="00462234" w:rsidRDefault="00F67D27" w:rsidP="00F67D27">
      <w:pPr>
        <w:spacing w:after="0" w:line="240" w:lineRule="auto"/>
        <w:rPr>
          <w:sz w:val="24"/>
          <w:szCs w:val="24"/>
        </w:rPr>
      </w:pPr>
    </w:p>
    <w:p w:rsidR="00462234" w:rsidRPr="00462234" w:rsidRDefault="00462234" w:rsidP="00462234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462234" w:rsidRPr="00462234" w:rsidRDefault="00462234" w:rsidP="00462234">
      <w:pPr>
        <w:spacing w:after="4"/>
        <w:ind w:left="3122" w:right="3108"/>
        <w:jc w:val="center"/>
        <w:rPr>
          <w:sz w:val="24"/>
          <w:szCs w:val="24"/>
        </w:rPr>
      </w:pPr>
      <w:r w:rsidRPr="00462234">
        <w:rPr>
          <w:b/>
          <w:bCs/>
          <w:sz w:val="24"/>
          <w:szCs w:val="24"/>
        </w:rPr>
        <w:t xml:space="preserve">Tuesday </w:t>
      </w:r>
      <w:r w:rsidR="00431812">
        <w:rPr>
          <w:b/>
          <w:bCs/>
          <w:sz w:val="24"/>
          <w:szCs w:val="24"/>
        </w:rPr>
        <w:t>4 May 2021</w:t>
      </w:r>
      <w:r w:rsidRPr="00462234">
        <w:rPr>
          <w:b/>
          <w:bCs/>
          <w:sz w:val="24"/>
          <w:szCs w:val="24"/>
        </w:rPr>
        <w:t xml:space="preserve"> </w:t>
      </w:r>
    </w:p>
    <w:p w:rsidR="00462234" w:rsidRPr="00462234" w:rsidRDefault="00D021E8" w:rsidP="00462234">
      <w:pPr>
        <w:spacing w:after="4"/>
        <w:ind w:left="3122" w:right="29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7.00pm -</w:t>
      </w:r>
      <w:r w:rsidR="00462234" w:rsidRPr="004622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9.00 pm</w:t>
      </w:r>
      <w:r w:rsidR="00462234" w:rsidRPr="00462234">
        <w:rPr>
          <w:b/>
          <w:bCs/>
          <w:sz w:val="24"/>
          <w:szCs w:val="24"/>
        </w:rPr>
        <w:t xml:space="preserve">(via Zoom)  </w:t>
      </w:r>
    </w:p>
    <w:p w:rsidR="00431812" w:rsidRDefault="00431812" w:rsidP="00462234">
      <w:pPr>
        <w:spacing w:after="4"/>
        <w:ind w:left="3122" w:right="2984"/>
        <w:jc w:val="center"/>
        <w:rPr>
          <w:b/>
          <w:bCs/>
          <w:sz w:val="24"/>
          <w:szCs w:val="24"/>
        </w:rPr>
      </w:pPr>
    </w:p>
    <w:p w:rsidR="00462234" w:rsidRPr="00462234" w:rsidRDefault="00462234" w:rsidP="00462234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 xml:space="preserve">Agenda </w:t>
      </w:r>
    </w:p>
    <w:p w:rsidR="00A93C2D" w:rsidRPr="00431812" w:rsidRDefault="00A93C2D" w:rsidP="00C230A3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To note apologies</w:t>
      </w:r>
    </w:p>
    <w:p w:rsidR="00A93C2D" w:rsidRPr="00431812" w:rsidRDefault="00A93C2D" w:rsidP="00C230A3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To declare interests on items on the agenda</w:t>
      </w:r>
    </w:p>
    <w:p w:rsidR="00A93C2D" w:rsidRPr="00431812" w:rsidRDefault="00A93C2D" w:rsidP="00C230A3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To allow dispensations requests</w:t>
      </w:r>
    </w:p>
    <w:p w:rsidR="00A93C2D" w:rsidRPr="00431812" w:rsidRDefault="00A93C2D" w:rsidP="00C230A3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 xml:space="preserve">To approve the minutes of </w:t>
      </w:r>
      <w:r w:rsidR="00431812">
        <w:rPr>
          <w:rFonts w:ascii="Arial" w:hAnsi="Arial" w:cs="Arial"/>
          <w:color w:val="000000"/>
          <w:sz w:val="22"/>
          <w:szCs w:val="22"/>
        </w:rPr>
        <w:t xml:space="preserve">6 April </w:t>
      </w:r>
      <w:r w:rsidRPr="00431812">
        <w:rPr>
          <w:rFonts w:ascii="Arial" w:hAnsi="Arial" w:cs="Arial"/>
          <w:color w:val="000000"/>
          <w:sz w:val="22"/>
          <w:szCs w:val="22"/>
        </w:rPr>
        <w:t>2021</w:t>
      </w:r>
    </w:p>
    <w:p w:rsidR="00A93C2D" w:rsidRPr="00431812" w:rsidRDefault="00A93C2D" w:rsidP="00C230A3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 xml:space="preserve">To raise matters arising from the minutes of </w:t>
      </w:r>
      <w:r w:rsidR="00431812">
        <w:rPr>
          <w:rFonts w:ascii="Arial" w:hAnsi="Arial" w:cs="Arial"/>
          <w:color w:val="000000"/>
          <w:sz w:val="22"/>
          <w:szCs w:val="22"/>
        </w:rPr>
        <w:t xml:space="preserve">6 April </w:t>
      </w:r>
      <w:r w:rsidRPr="00431812">
        <w:rPr>
          <w:rFonts w:ascii="Arial" w:hAnsi="Arial" w:cs="Arial"/>
          <w:color w:val="000000"/>
          <w:sz w:val="22"/>
          <w:szCs w:val="22"/>
        </w:rPr>
        <w:t>2021</w:t>
      </w:r>
    </w:p>
    <w:p w:rsidR="00A93C2D" w:rsidRPr="00431812" w:rsidRDefault="00A93C2D" w:rsidP="00C230A3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To take comments from the public forum</w:t>
      </w:r>
    </w:p>
    <w:p w:rsidR="00C230A3" w:rsidRPr="00431812" w:rsidRDefault="00A93C2D" w:rsidP="00C230A3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 xml:space="preserve">To </w:t>
      </w:r>
      <w:r w:rsidR="00972C22" w:rsidRPr="00431812">
        <w:rPr>
          <w:rFonts w:ascii="Arial" w:hAnsi="Arial" w:cs="Arial"/>
          <w:color w:val="000000"/>
          <w:sz w:val="22"/>
          <w:szCs w:val="22"/>
        </w:rPr>
        <w:t xml:space="preserve">receive updates, and make </w:t>
      </w:r>
      <w:r w:rsidRPr="00431812">
        <w:rPr>
          <w:rFonts w:ascii="Arial" w:hAnsi="Arial" w:cs="Arial"/>
          <w:color w:val="000000"/>
          <w:sz w:val="22"/>
          <w:szCs w:val="22"/>
        </w:rPr>
        <w:t>recommendations re the updated Environmental Action Plan (see attached)</w:t>
      </w:r>
    </w:p>
    <w:p w:rsidR="00431812" w:rsidRDefault="00C230A3" w:rsidP="00431812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431812">
        <w:rPr>
          <w:rFonts w:ascii="Arial" w:hAnsi="Arial" w:cs="Arial"/>
          <w:sz w:val="22"/>
          <w:szCs w:val="22"/>
          <w:lang w:eastAsia="en-US"/>
        </w:rPr>
        <w:t>To make recommendations re Committee membership</w:t>
      </w:r>
    </w:p>
    <w:p w:rsidR="00431812" w:rsidRDefault="00C230A3" w:rsidP="00431812">
      <w:pPr>
        <w:pStyle w:val="NormalWeb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sz w:val="22"/>
          <w:szCs w:val="22"/>
          <w:lang w:eastAsia="en-US"/>
        </w:rPr>
        <w:t xml:space="preserve">To investigate Tree Preservation Orders, status, coverage and next steps </w:t>
      </w:r>
    </w:p>
    <w:p w:rsidR="00C230A3" w:rsidRPr="00431812" w:rsidRDefault="00431812" w:rsidP="00431812">
      <w:pPr>
        <w:pStyle w:val="NormalWeb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230A3" w:rsidRPr="00431812">
        <w:rPr>
          <w:rFonts w:ascii="Arial" w:hAnsi="Arial" w:cs="Arial"/>
          <w:sz w:val="22"/>
          <w:szCs w:val="22"/>
          <w:lang w:eastAsia="en-US"/>
        </w:rPr>
        <w:t>To report on information and advice from Gloucestershire Wildlife Trust and to make any recommendations deriving from that e.g</w:t>
      </w:r>
      <w:r w:rsidR="00074C5B">
        <w:rPr>
          <w:rFonts w:ascii="Arial" w:hAnsi="Arial" w:cs="Arial"/>
          <w:sz w:val="22"/>
          <w:szCs w:val="22"/>
          <w:lang w:eastAsia="en-US"/>
        </w:rPr>
        <w:t>.</w:t>
      </w:r>
      <w:r w:rsidR="00C230A3" w:rsidRPr="00431812">
        <w:rPr>
          <w:rFonts w:ascii="Arial" w:hAnsi="Arial" w:cs="Arial"/>
          <w:sz w:val="22"/>
          <w:szCs w:val="22"/>
          <w:lang w:eastAsia="en-US"/>
        </w:rPr>
        <w:t xml:space="preserve"> habimap, local wildlife sites, green strategies</w:t>
      </w:r>
    </w:p>
    <w:p w:rsidR="00A93C2D" w:rsidRPr="00431812" w:rsidRDefault="00A93C2D" w:rsidP="00431812">
      <w:pPr>
        <w:pStyle w:val="NormalWeb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31812">
        <w:rPr>
          <w:rFonts w:ascii="Arial" w:hAnsi="Arial" w:cs="Arial"/>
          <w:color w:val="000000"/>
          <w:sz w:val="22"/>
          <w:szCs w:val="22"/>
        </w:rPr>
        <w:t xml:space="preserve">To </w:t>
      </w:r>
      <w:r w:rsidR="00972C22" w:rsidRPr="00431812">
        <w:rPr>
          <w:rFonts w:ascii="Arial" w:hAnsi="Arial" w:cs="Arial"/>
          <w:color w:val="000000"/>
          <w:sz w:val="22"/>
          <w:szCs w:val="22"/>
        </w:rPr>
        <w:t xml:space="preserve">receive updates, and </w:t>
      </w:r>
      <w:r w:rsidRPr="00431812">
        <w:rPr>
          <w:rFonts w:ascii="Arial" w:hAnsi="Arial" w:cs="Arial"/>
          <w:color w:val="000000"/>
          <w:sz w:val="22"/>
          <w:szCs w:val="22"/>
        </w:rPr>
        <w:t>make recommendations re working group activities:</w:t>
      </w:r>
    </w:p>
    <w:p w:rsidR="00A93C2D" w:rsidRPr="00431812" w:rsidRDefault="00A93C2D" w:rsidP="00431812">
      <w:pPr>
        <w:pStyle w:val="NormalWeb"/>
        <w:numPr>
          <w:ilvl w:val="2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Communications and Publicity</w:t>
      </w:r>
    </w:p>
    <w:p w:rsidR="00A93C2D" w:rsidRPr="00431812" w:rsidRDefault="00A93C2D" w:rsidP="00431812">
      <w:pPr>
        <w:pStyle w:val="NormalWeb"/>
        <w:numPr>
          <w:ilvl w:val="2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Coleford Town Council Environmental Policy</w:t>
      </w:r>
    </w:p>
    <w:p w:rsidR="00C230A3" w:rsidRPr="00431812" w:rsidRDefault="00A93C2D" w:rsidP="00431812">
      <w:pPr>
        <w:pStyle w:val="NormalWeb"/>
        <w:numPr>
          <w:ilvl w:val="2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Data collection re environmental audit</w:t>
      </w:r>
    </w:p>
    <w:p w:rsidR="00C230A3" w:rsidRPr="00431812" w:rsidRDefault="00A93C2D" w:rsidP="00431812">
      <w:pPr>
        <w:pStyle w:val="NormalWeb"/>
        <w:numPr>
          <w:ilvl w:val="2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 xml:space="preserve">Volunteering </w:t>
      </w:r>
    </w:p>
    <w:p w:rsidR="00A93C2D" w:rsidRPr="00431812" w:rsidRDefault="00A93C2D" w:rsidP="00431812">
      <w:pPr>
        <w:pStyle w:val="NormalWeb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 xml:space="preserve">To </w:t>
      </w:r>
      <w:r w:rsidR="00972C22" w:rsidRPr="00431812">
        <w:rPr>
          <w:rFonts w:ascii="Arial" w:hAnsi="Arial" w:cs="Arial"/>
          <w:color w:val="000000"/>
          <w:sz w:val="22"/>
          <w:szCs w:val="22"/>
        </w:rPr>
        <w:t xml:space="preserve">receive updates, and make recommendations (if necessary) </w:t>
      </w:r>
      <w:r w:rsidRPr="00431812">
        <w:rPr>
          <w:rFonts w:ascii="Arial" w:hAnsi="Arial" w:cs="Arial"/>
          <w:color w:val="000000"/>
          <w:sz w:val="22"/>
          <w:szCs w:val="22"/>
        </w:rPr>
        <w:t>re enhancing the town gateways</w:t>
      </w:r>
    </w:p>
    <w:p w:rsidR="002E5E7B" w:rsidRPr="00431812" w:rsidRDefault="002E5E7B" w:rsidP="00431812">
      <w:pPr>
        <w:pStyle w:val="NormalWeb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 xml:space="preserve">To receive updates re: wider FoD Environment meetings, forums and activity </w:t>
      </w:r>
    </w:p>
    <w:p w:rsidR="009447D0" w:rsidRPr="00431812" w:rsidRDefault="009447D0" w:rsidP="00431812">
      <w:pPr>
        <w:pStyle w:val="NormalWeb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31812">
        <w:rPr>
          <w:rFonts w:ascii="Arial" w:hAnsi="Arial" w:cs="Arial"/>
          <w:color w:val="000000"/>
          <w:sz w:val="22"/>
          <w:szCs w:val="22"/>
        </w:rPr>
        <w:t>To re</w:t>
      </w:r>
      <w:r w:rsidR="00972C22" w:rsidRPr="00431812">
        <w:rPr>
          <w:rFonts w:ascii="Arial" w:hAnsi="Arial" w:cs="Arial"/>
          <w:color w:val="000000"/>
          <w:sz w:val="22"/>
          <w:szCs w:val="22"/>
        </w:rPr>
        <w:t xml:space="preserve">ceive updates. </w:t>
      </w:r>
      <w:r w:rsidRPr="00431812">
        <w:rPr>
          <w:rFonts w:ascii="Arial" w:hAnsi="Arial" w:cs="Arial"/>
          <w:color w:val="000000"/>
          <w:sz w:val="22"/>
          <w:szCs w:val="22"/>
        </w:rPr>
        <w:t xml:space="preserve">and </w:t>
      </w:r>
      <w:bookmarkEnd w:id="0"/>
      <w:r w:rsidRPr="00431812">
        <w:rPr>
          <w:rFonts w:ascii="Arial" w:hAnsi="Arial" w:cs="Arial"/>
          <w:color w:val="000000"/>
          <w:sz w:val="22"/>
          <w:szCs w:val="22"/>
        </w:rPr>
        <w:t>make recommendations (if necessary) re: imp</w:t>
      </w:r>
      <w:r w:rsidR="00431812">
        <w:rPr>
          <w:rFonts w:ascii="Arial" w:hAnsi="Arial" w:cs="Arial"/>
          <w:color w:val="000000"/>
          <w:sz w:val="22"/>
          <w:szCs w:val="22"/>
        </w:rPr>
        <w:t>lications of ash dieback across</w:t>
      </w:r>
      <w:r w:rsidR="00431812">
        <w:rPr>
          <w:rFonts w:ascii="Arial" w:hAnsi="Arial" w:cs="Arial"/>
          <w:color w:val="000000"/>
          <w:sz w:val="22"/>
          <w:szCs w:val="22"/>
        </w:rPr>
        <w:tab/>
      </w:r>
      <w:r w:rsidRPr="00431812">
        <w:rPr>
          <w:rFonts w:ascii="Arial" w:hAnsi="Arial" w:cs="Arial"/>
          <w:color w:val="000000"/>
          <w:sz w:val="22"/>
          <w:szCs w:val="22"/>
        </w:rPr>
        <w:t>the parish</w:t>
      </w:r>
    </w:p>
    <w:p w:rsidR="00F67D27" w:rsidRPr="00431812" w:rsidRDefault="00F67D27" w:rsidP="00F67D27">
      <w:pPr>
        <w:spacing w:after="0" w:line="240" w:lineRule="auto"/>
        <w:ind w:left="0" w:firstLine="0"/>
        <w:jc w:val="center"/>
      </w:pPr>
      <w:r w:rsidRPr="00431812">
        <w:rPr>
          <w:b/>
          <w:color w:val="FF0000"/>
        </w:rPr>
        <w:t>All Council Meetings are Open to the Public</w:t>
      </w:r>
    </w:p>
    <w:p w:rsidR="00F67D27" w:rsidRPr="00431812" w:rsidRDefault="00F67D27" w:rsidP="00F67D27">
      <w:pPr>
        <w:spacing w:after="0" w:line="240" w:lineRule="auto"/>
        <w:ind w:left="0" w:firstLine="0"/>
        <w:jc w:val="center"/>
        <w:rPr>
          <w:b/>
        </w:rPr>
      </w:pPr>
      <w:r w:rsidRPr="0043181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96305F" wp14:editId="33CA62D6">
                <wp:simplePos x="0" y="0"/>
                <wp:positionH relativeFrom="column">
                  <wp:posOffset>268097</wp:posOffset>
                </wp:positionH>
                <wp:positionV relativeFrom="paragraph">
                  <wp:posOffset>102060</wp:posOffset>
                </wp:positionV>
                <wp:extent cx="102235" cy="80010"/>
                <wp:effectExtent l="0" t="0" r="0" b="0"/>
                <wp:wrapNone/>
                <wp:docPr id="2177" name="Group 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80010"/>
                          <a:chOff x="0" y="0"/>
                          <a:chExt cx="102235" cy="80010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10223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80010">
                                <a:moveTo>
                                  <a:pt x="63500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3500" y="1270"/>
                                </a:lnTo>
                                <a:lnTo>
                                  <a:pt x="55245" y="4445"/>
                                </a:lnTo>
                                <a:lnTo>
                                  <a:pt x="46990" y="9525"/>
                                </a:lnTo>
                                <a:lnTo>
                                  <a:pt x="37465" y="16510"/>
                                </a:lnTo>
                                <a:lnTo>
                                  <a:pt x="26035" y="24765"/>
                                </a:lnTo>
                                <a:lnTo>
                                  <a:pt x="16510" y="37465"/>
                                </a:lnTo>
                                <a:lnTo>
                                  <a:pt x="12065" y="44450"/>
                                </a:lnTo>
                                <a:lnTo>
                                  <a:pt x="9525" y="50800"/>
                                </a:lnTo>
                                <a:lnTo>
                                  <a:pt x="5715" y="59690"/>
                                </a:lnTo>
                                <a:lnTo>
                                  <a:pt x="3810" y="69215"/>
                                </a:lnTo>
                                <a:lnTo>
                                  <a:pt x="6985" y="60960"/>
                                </a:lnTo>
                                <a:lnTo>
                                  <a:pt x="12065" y="50800"/>
                                </a:lnTo>
                                <a:lnTo>
                                  <a:pt x="20955" y="41275"/>
                                </a:lnTo>
                                <a:lnTo>
                                  <a:pt x="30480" y="31750"/>
                                </a:lnTo>
                                <a:lnTo>
                                  <a:pt x="43180" y="23495"/>
                                </a:lnTo>
                                <a:lnTo>
                                  <a:pt x="51435" y="19685"/>
                                </a:lnTo>
                                <a:lnTo>
                                  <a:pt x="59690" y="16510"/>
                                </a:lnTo>
                                <a:lnTo>
                                  <a:pt x="67945" y="13970"/>
                                </a:lnTo>
                                <a:lnTo>
                                  <a:pt x="78740" y="12700"/>
                                </a:lnTo>
                                <a:lnTo>
                                  <a:pt x="90170" y="10795"/>
                                </a:lnTo>
                                <a:lnTo>
                                  <a:pt x="100965" y="10795"/>
                                </a:lnTo>
                                <a:lnTo>
                                  <a:pt x="102235" y="12700"/>
                                </a:lnTo>
                                <a:lnTo>
                                  <a:pt x="100965" y="13970"/>
                                </a:lnTo>
                                <a:lnTo>
                                  <a:pt x="85725" y="13970"/>
                                </a:lnTo>
                                <a:lnTo>
                                  <a:pt x="71755" y="15240"/>
                                </a:lnTo>
                                <a:lnTo>
                                  <a:pt x="60960" y="17780"/>
                                </a:lnTo>
                                <a:lnTo>
                                  <a:pt x="49530" y="22225"/>
                                </a:lnTo>
                                <a:lnTo>
                                  <a:pt x="40005" y="26035"/>
                                </a:lnTo>
                                <a:lnTo>
                                  <a:pt x="31750" y="33020"/>
                                </a:lnTo>
                                <a:lnTo>
                                  <a:pt x="24765" y="38735"/>
                                </a:lnTo>
                                <a:lnTo>
                                  <a:pt x="19050" y="44450"/>
                                </a:lnTo>
                                <a:lnTo>
                                  <a:pt x="10795" y="57785"/>
                                </a:lnTo>
                                <a:lnTo>
                                  <a:pt x="5715" y="69215"/>
                                </a:lnTo>
                                <a:lnTo>
                                  <a:pt x="2540" y="80010"/>
                                </a:lnTo>
                                <a:lnTo>
                                  <a:pt x="1270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78740"/>
                                </a:lnTo>
                                <a:lnTo>
                                  <a:pt x="1270" y="69215"/>
                                </a:lnTo>
                                <a:lnTo>
                                  <a:pt x="3810" y="57785"/>
                                </a:lnTo>
                                <a:lnTo>
                                  <a:pt x="8255" y="49530"/>
                                </a:lnTo>
                                <a:lnTo>
                                  <a:pt x="12065" y="41275"/>
                                </a:lnTo>
                                <a:lnTo>
                                  <a:pt x="16510" y="33020"/>
                                </a:lnTo>
                                <a:lnTo>
                                  <a:pt x="22225" y="27940"/>
                                </a:lnTo>
                                <a:lnTo>
                                  <a:pt x="33020" y="16510"/>
                                </a:lnTo>
                                <a:lnTo>
                                  <a:pt x="44450" y="8255"/>
                                </a:lnTo>
                                <a:lnTo>
                                  <a:pt x="53975" y="4445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E3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DB12B" id="Group 2177" o:spid="_x0000_s1026" style="position:absolute;margin-left:21.1pt;margin-top:8.05pt;width:8.05pt;height:6.3pt;z-index:25165926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EV7YgYBBAAA4w0AAA4AAAAAAAAA&#10;AAAAAAAALgIAAGRycy9lMm9Eb2MueG1sUEsBAi0AFAAGAAgAAAAhADRW6IzeAAAABwEAAA8AAAAA&#10;AAAAAAAAAAAAWwYAAGRycy9kb3ducmV2LnhtbFBLBQYAAAAABAAEAPMAAABmBwAAAAA=&#10;">
  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  <v:stroke miterlimit="83231f" joinstyle="miter"/>
                  <v:path arrowok="t" textboxrect="0,0,102235,80010"/>
                </v:shape>
              </v:group>
            </w:pict>
          </mc:Fallback>
        </mc:AlternateContent>
      </w:r>
      <w:r w:rsidRPr="00431812">
        <w:rPr>
          <w:b/>
        </w:rPr>
        <w:t>If you wish to take part in this meeting please contact the Town Council</w:t>
      </w:r>
    </w:p>
    <w:p w:rsidR="00F67D27" w:rsidRPr="00431812" w:rsidRDefault="00F67D27" w:rsidP="00F67D27">
      <w:pPr>
        <w:spacing w:after="0" w:line="240" w:lineRule="auto"/>
        <w:ind w:left="0" w:firstLine="0"/>
        <w:jc w:val="center"/>
        <w:rPr>
          <w:b/>
        </w:rPr>
      </w:pPr>
      <w:r w:rsidRPr="00431812">
        <w:rPr>
          <w:b/>
        </w:rPr>
        <w:t>for the access codes on</w:t>
      </w:r>
      <w:r w:rsidRPr="00431812">
        <w:rPr>
          <w:b/>
          <w:color w:val="0563C1"/>
          <w:u w:val="single" w:color="0563C1"/>
        </w:rPr>
        <w:t>ctcoffice@colefordtowncouncil.gov.uk</w:t>
      </w:r>
      <w:r w:rsidRPr="00431812">
        <w:rPr>
          <w:b/>
          <w:color w:val="FF0000"/>
        </w:rPr>
        <w:t xml:space="preserve"> </w:t>
      </w:r>
      <w:r w:rsidRPr="00431812">
        <w:rPr>
          <w:b/>
        </w:rPr>
        <w:t>or 01594 832103</w:t>
      </w:r>
    </w:p>
    <w:p w:rsidR="00F67D27" w:rsidRPr="00431812" w:rsidRDefault="00F67D27" w:rsidP="00F67D27">
      <w:pPr>
        <w:spacing w:after="0" w:line="240" w:lineRule="auto"/>
        <w:ind w:left="0" w:firstLine="0"/>
        <w:jc w:val="center"/>
      </w:pPr>
      <w:r w:rsidRPr="00431812">
        <w:rPr>
          <w:b/>
          <w:color w:val="006600"/>
        </w:rPr>
        <w:t>Coleford Town Council Working for You</w:t>
      </w:r>
    </w:p>
    <w:p w:rsidR="00A84F1B" w:rsidRPr="00431812" w:rsidRDefault="00A84F1B">
      <w:pPr>
        <w:spacing w:after="8" w:line="259" w:lineRule="auto"/>
        <w:ind w:left="-209" w:firstLine="0"/>
      </w:pPr>
    </w:p>
    <w:p w:rsidR="00C230A3" w:rsidRPr="00431812" w:rsidRDefault="00C230A3">
      <w:pPr>
        <w:spacing w:after="8" w:line="259" w:lineRule="auto"/>
        <w:ind w:left="-209" w:firstLine="0"/>
      </w:pPr>
    </w:p>
    <w:sectPr w:rsidR="00C230A3" w:rsidRPr="00431812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2A" w:rsidRDefault="00072B2A" w:rsidP="009B0B4E">
      <w:pPr>
        <w:spacing w:after="0" w:line="240" w:lineRule="auto"/>
      </w:pPr>
      <w:r>
        <w:separator/>
      </w:r>
    </w:p>
  </w:endnote>
  <w:endnote w:type="continuationSeparator" w:id="0">
    <w:p w:rsidR="00072B2A" w:rsidRDefault="00072B2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2A" w:rsidRDefault="00072B2A" w:rsidP="009B0B4E">
      <w:pPr>
        <w:spacing w:after="0" w:line="240" w:lineRule="auto"/>
      </w:pPr>
      <w:r>
        <w:separator/>
      </w:r>
    </w:p>
  </w:footnote>
  <w:footnote w:type="continuationSeparator" w:id="0">
    <w:p w:rsidR="00072B2A" w:rsidRDefault="00072B2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9B0B4E" w:rsidP="009B0B4E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</w:p>
  <w:p w:rsidR="00575293" w:rsidRDefault="00575293" w:rsidP="009B0B4E">
    <w:pPr>
      <w:pStyle w:val="Header"/>
      <w:rPr>
        <w:sz w:val="20"/>
        <w:szCs w:val="20"/>
      </w:rPr>
    </w:pPr>
  </w:p>
  <w:p w:rsidR="00575293" w:rsidRDefault="00575293" w:rsidP="009B0B4E">
    <w:pPr>
      <w:pStyle w:val="Header"/>
      <w:rPr>
        <w:sz w:val="20"/>
        <w:szCs w:val="20"/>
      </w:rPr>
    </w:pPr>
  </w:p>
  <w:p w:rsidR="00575293" w:rsidRDefault="00575293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C J Haine </w:t>
    </w:r>
  </w:p>
  <w:p w:rsidR="00575293" w:rsidRDefault="00575293" w:rsidP="009B0B4E">
    <w:pPr>
      <w:pStyle w:val="Header"/>
      <w:rPr>
        <w:sz w:val="20"/>
        <w:szCs w:val="20"/>
      </w:rPr>
    </w:pPr>
    <w:r>
      <w:rPr>
        <w:sz w:val="20"/>
        <w:szCs w:val="20"/>
      </w:rPr>
      <w:t>Assistant Clerk</w:t>
    </w:r>
    <w:r>
      <w:rPr>
        <w:sz w:val="20"/>
        <w:szCs w:val="20"/>
      </w:rPr>
      <w:tab/>
    </w:r>
    <w:r>
      <w:rPr>
        <w:sz w:val="20"/>
        <w:szCs w:val="20"/>
      </w:rPr>
      <w:tab/>
      <w:t>Issued: 2</w:t>
    </w:r>
    <w:r w:rsidR="00074C5B">
      <w:rPr>
        <w:sz w:val="20"/>
        <w:szCs w:val="20"/>
      </w:rPr>
      <w:t xml:space="preserve">8 </w:t>
    </w:r>
    <w:r w:rsidR="00DF72CB">
      <w:rPr>
        <w:sz w:val="20"/>
        <w:szCs w:val="20"/>
      </w:rPr>
      <w:t xml:space="preserve">April </w:t>
    </w:r>
    <w:r w:rsidR="00074C5B">
      <w:rPr>
        <w:sz w:val="20"/>
        <w:szCs w:val="20"/>
      </w:rPr>
      <w:t>2021</w:t>
    </w:r>
    <w:r w:rsidR="00972C22">
      <w:rPr>
        <w:sz w:val="20"/>
        <w:szCs w:val="20"/>
      </w:rPr>
      <w:tab/>
    </w:r>
  </w:p>
  <w:p w:rsidR="00575293" w:rsidRPr="00373335" w:rsidRDefault="00575293" w:rsidP="00CC4098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55AE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F47C1C"/>
    <w:multiLevelType w:val="hybridMultilevel"/>
    <w:tmpl w:val="054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6E9F16D8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629BE"/>
    <w:multiLevelType w:val="multilevel"/>
    <w:tmpl w:val="0D7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43FFF"/>
    <w:rsid w:val="00072B2A"/>
    <w:rsid w:val="00074C5B"/>
    <w:rsid w:val="000D66A2"/>
    <w:rsid w:val="00100FFD"/>
    <w:rsid w:val="00207AB8"/>
    <w:rsid w:val="00210A7C"/>
    <w:rsid w:val="002516CA"/>
    <w:rsid w:val="002A6347"/>
    <w:rsid w:val="002E5E7B"/>
    <w:rsid w:val="003100CD"/>
    <w:rsid w:val="00323EFD"/>
    <w:rsid w:val="00325182"/>
    <w:rsid w:val="00342080"/>
    <w:rsid w:val="003600B0"/>
    <w:rsid w:val="003C6B70"/>
    <w:rsid w:val="003E094C"/>
    <w:rsid w:val="004023C9"/>
    <w:rsid w:val="00403826"/>
    <w:rsid w:val="00425CB4"/>
    <w:rsid w:val="00430681"/>
    <w:rsid w:val="00431812"/>
    <w:rsid w:val="00462234"/>
    <w:rsid w:val="00490549"/>
    <w:rsid w:val="004A1652"/>
    <w:rsid w:val="004A672D"/>
    <w:rsid w:val="004B2B71"/>
    <w:rsid w:val="004C5A7A"/>
    <w:rsid w:val="004E4880"/>
    <w:rsid w:val="00531E0F"/>
    <w:rsid w:val="00553819"/>
    <w:rsid w:val="0055503C"/>
    <w:rsid w:val="00575293"/>
    <w:rsid w:val="005B1747"/>
    <w:rsid w:val="005B3133"/>
    <w:rsid w:val="005E2BB6"/>
    <w:rsid w:val="0060082D"/>
    <w:rsid w:val="00670650"/>
    <w:rsid w:val="006962CA"/>
    <w:rsid w:val="0074487B"/>
    <w:rsid w:val="007712E3"/>
    <w:rsid w:val="0078014C"/>
    <w:rsid w:val="00791BD7"/>
    <w:rsid w:val="007A6A5D"/>
    <w:rsid w:val="007B44A4"/>
    <w:rsid w:val="007E18D5"/>
    <w:rsid w:val="0080303D"/>
    <w:rsid w:val="00806216"/>
    <w:rsid w:val="00811B0F"/>
    <w:rsid w:val="00823A8E"/>
    <w:rsid w:val="008310F4"/>
    <w:rsid w:val="008757FF"/>
    <w:rsid w:val="008A4BA2"/>
    <w:rsid w:val="009447D0"/>
    <w:rsid w:val="009630F1"/>
    <w:rsid w:val="00972C22"/>
    <w:rsid w:val="00987BE3"/>
    <w:rsid w:val="009B0B4E"/>
    <w:rsid w:val="009F1EDC"/>
    <w:rsid w:val="00A01293"/>
    <w:rsid w:val="00A01954"/>
    <w:rsid w:val="00A072AE"/>
    <w:rsid w:val="00A11F2D"/>
    <w:rsid w:val="00A413AB"/>
    <w:rsid w:val="00A579C6"/>
    <w:rsid w:val="00A66FBA"/>
    <w:rsid w:val="00A84F1B"/>
    <w:rsid w:val="00A93C2D"/>
    <w:rsid w:val="00AC74F4"/>
    <w:rsid w:val="00B02175"/>
    <w:rsid w:val="00B529CA"/>
    <w:rsid w:val="00BA748F"/>
    <w:rsid w:val="00C230A3"/>
    <w:rsid w:val="00C370A2"/>
    <w:rsid w:val="00C66DFE"/>
    <w:rsid w:val="00C97CFD"/>
    <w:rsid w:val="00CC4098"/>
    <w:rsid w:val="00CC7F10"/>
    <w:rsid w:val="00CD6427"/>
    <w:rsid w:val="00D00559"/>
    <w:rsid w:val="00D021E8"/>
    <w:rsid w:val="00D26358"/>
    <w:rsid w:val="00D56D42"/>
    <w:rsid w:val="00D673D6"/>
    <w:rsid w:val="00DF72CB"/>
    <w:rsid w:val="00E37969"/>
    <w:rsid w:val="00E47EAB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Carolyn</cp:lastModifiedBy>
  <cp:revision>2</cp:revision>
  <cp:lastPrinted>2021-05-11T15:16:00Z</cp:lastPrinted>
  <dcterms:created xsi:type="dcterms:W3CDTF">2021-05-11T15:17:00Z</dcterms:created>
  <dcterms:modified xsi:type="dcterms:W3CDTF">2021-05-11T15:17:00Z</dcterms:modified>
</cp:coreProperties>
</file>